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7" w:rsidRPr="00D26A3B" w:rsidRDefault="00835657" w:rsidP="00835657">
      <w:pPr>
        <w:pStyle w:val="a3"/>
        <w:jc w:val="center"/>
        <w:rPr>
          <w:b/>
          <w:color w:val="0000FF"/>
          <w:sz w:val="28"/>
          <w:szCs w:val="28"/>
          <w:u w:val="single"/>
          <w:lang w:val="uk-UA"/>
        </w:rPr>
      </w:pPr>
      <w:r w:rsidRPr="00D26A3B">
        <w:rPr>
          <w:b/>
          <w:color w:val="0000FF"/>
          <w:sz w:val="28"/>
          <w:szCs w:val="28"/>
          <w:u w:val="single"/>
          <w:lang w:val="uk-UA"/>
        </w:rPr>
        <w:t>УВАГА!</w:t>
      </w:r>
    </w:p>
    <w:p w:rsidR="00835657" w:rsidRDefault="00835657" w:rsidP="00835657">
      <w:pPr>
        <w:pStyle w:val="a3"/>
        <w:jc w:val="center"/>
        <w:rPr>
          <w:b/>
          <w:color w:val="0000FF"/>
          <w:sz w:val="28"/>
          <w:szCs w:val="28"/>
          <w:lang w:val="uk-UA"/>
        </w:rPr>
      </w:pPr>
      <w:r w:rsidRPr="00D26A3B">
        <w:rPr>
          <w:b/>
          <w:color w:val="0000FF"/>
          <w:sz w:val="28"/>
          <w:szCs w:val="28"/>
          <w:lang w:val="uk-UA"/>
        </w:rPr>
        <w:t xml:space="preserve">Розпочато прийом пропозицій </w:t>
      </w:r>
      <w:r>
        <w:rPr>
          <w:b/>
          <w:color w:val="0000FF"/>
          <w:sz w:val="28"/>
          <w:szCs w:val="28"/>
          <w:lang w:val="uk-UA"/>
        </w:rPr>
        <w:t xml:space="preserve">на закупівлю послуг щодо виготовлення та впровадження розгінної колони в умовах </w:t>
      </w:r>
    </w:p>
    <w:p w:rsidR="00835657" w:rsidRDefault="00835657" w:rsidP="00835657">
      <w:pPr>
        <w:pStyle w:val="a3"/>
        <w:jc w:val="center"/>
        <w:rPr>
          <w:b/>
          <w:color w:val="0000FF"/>
          <w:sz w:val="28"/>
          <w:szCs w:val="28"/>
          <w:lang w:val="uk-UA"/>
        </w:rPr>
      </w:pPr>
      <w:proofErr w:type="spellStart"/>
      <w:r>
        <w:rPr>
          <w:b/>
          <w:color w:val="0000FF"/>
          <w:sz w:val="28"/>
          <w:szCs w:val="28"/>
          <w:lang w:val="uk-UA"/>
        </w:rPr>
        <w:t>Сторонибабського</w:t>
      </w:r>
      <w:proofErr w:type="spellEnd"/>
      <w:r>
        <w:rPr>
          <w:b/>
          <w:color w:val="0000FF"/>
          <w:sz w:val="28"/>
          <w:szCs w:val="28"/>
          <w:lang w:val="uk-UA"/>
        </w:rPr>
        <w:t xml:space="preserve"> МПД ДП «Укрспирт»</w:t>
      </w:r>
    </w:p>
    <w:p w:rsidR="00EA19B0" w:rsidRDefault="00EA19B0" w:rsidP="00EA19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9A3" w:rsidRDefault="001D2E00" w:rsidP="00EA19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763CE4" wp14:editId="7B0AE5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076450"/>
            <wp:effectExtent l="0" t="0" r="9525" b="0"/>
            <wp:wrapSquare wrapText="bothSides"/>
            <wp:docPr id="2" name="Рисунок 2" descr="C:\Users\l.novikova\Desktop\KOLONA_KLAPANNA_UTC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novikova\Desktop\KOLONA_KLAPANNA_UTC_U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>Державне підприємство спиртової та лікеро – горілчаної промисловості «Укрспирт»</w:t>
      </w:r>
      <w:r w:rsidR="00EA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(ЄДРПОУ 371</w:t>
      </w:r>
      <w:r w:rsidR="00127310">
        <w:rPr>
          <w:rFonts w:ascii="Times New Roman" w:hAnsi="Times New Roman" w:cs="Times New Roman"/>
          <w:sz w:val="24"/>
          <w:szCs w:val="24"/>
          <w:lang w:val="uk-UA"/>
        </w:rPr>
        <w:t xml:space="preserve">99618) проводить конкурс на закупівлю послуг щодо </w:t>
      </w:r>
      <w:r w:rsidR="00EC5F08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та </w:t>
      </w:r>
      <w:r w:rsidR="00127310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розгінної колони в умовах </w:t>
      </w:r>
      <w:proofErr w:type="spellStart"/>
      <w:r w:rsidR="00127310">
        <w:rPr>
          <w:rFonts w:ascii="Times New Roman" w:hAnsi="Times New Roman" w:cs="Times New Roman"/>
          <w:sz w:val="24"/>
          <w:szCs w:val="24"/>
          <w:lang w:val="uk-UA"/>
        </w:rPr>
        <w:t>Сторонибабського</w:t>
      </w:r>
      <w:proofErr w:type="spellEnd"/>
      <w:r w:rsidR="00127310">
        <w:rPr>
          <w:rFonts w:ascii="Times New Roman" w:hAnsi="Times New Roman" w:cs="Times New Roman"/>
          <w:sz w:val="24"/>
          <w:szCs w:val="24"/>
          <w:lang w:val="uk-UA"/>
        </w:rPr>
        <w:t xml:space="preserve"> МПД</w:t>
      </w:r>
      <w:r w:rsidR="002152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7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8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EC454B" w:rsidRDefault="00EC454B" w:rsidP="00EC45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454B" w:rsidRPr="00EC454B" w:rsidRDefault="00EC454B" w:rsidP="00EC454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X="108" w:tblpY="1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3104"/>
        <w:gridCol w:w="3417"/>
      </w:tblGrid>
      <w:tr w:rsidR="001749A3" w:rsidRPr="001749A3" w:rsidTr="006F5F84">
        <w:trPr>
          <w:trHeight w:val="699"/>
        </w:trPr>
        <w:tc>
          <w:tcPr>
            <w:tcW w:w="2933" w:type="dxa"/>
            <w:shd w:val="clear" w:color="auto" w:fill="auto"/>
          </w:tcPr>
          <w:p w:rsidR="004A50CE" w:rsidRPr="004A50CE" w:rsidRDefault="001749A3" w:rsidP="001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</w:pP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t xml:space="preserve">Фактична адреса: </w:t>
            </w:r>
          </w:p>
          <w:p w:rsidR="001749A3" w:rsidRPr="001749A3" w:rsidRDefault="001749A3" w:rsidP="004A50C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uk-UA"/>
              </w:rPr>
            </w:pPr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 xml:space="preserve">03150м. Київ, вул. Фізкультури, 30 </w:t>
            </w:r>
            <w:proofErr w:type="spellStart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В,оф</w:t>
            </w:r>
            <w:proofErr w:type="spellEnd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. 600, (БЦ «</w:t>
            </w:r>
            <w:proofErr w:type="spellStart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Фарінгейт</w:t>
            </w:r>
            <w:proofErr w:type="spellEnd"/>
            <w:r w:rsidRPr="001749A3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»)</w:t>
            </w:r>
            <w:r w:rsidRPr="001749A3">
              <w:rPr>
                <w:rFonts w:eastAsia="Times New Roman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4A50CE" w:rsidRPr="004A50CE" w:rsidRDefault="001749A3" w:rsidP="001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</w:pP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t xml:space="preserve">Юридична адреса: </w:t>
            </w:r>
          </w:p>
          <w:p w:rsidR="001749A3" w:rsidRPr="001749A3" w:rsidRDefault="001749A3" w:rsidP="001749A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07400, Київська </w:t>
            </w:r>
            <w:proofErr w:type="spellStart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обл</w:t>
            </w:r>
            <w:proofErr w:type="spellEnd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, м. Бровари,</w:t>
            </w:r>
          </w:p>
          <w:p w:rsidR="001749A3" w:rsidRPr="001749A3" w:rsidRDefault="001749A3" w:rsidP="001749A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shd w:val="clear" w:color="auto" w:fill="auto"/>
          </w:tcPr>
          <w:p w:rsidR="001749A3" w:rsidRPr="001749A3" w:rsidRDefault="001749A3" w:rsidP="001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t>Адреса надання послуг:</w:t>
            </w:r>
            <w:r w:rsidRPr="001749A3">
              <w:rPr>
                <w:rFonts w:ascii="Times New Roman" w:eastAsia="Times New Roman" w:hAnsi="Times New Roman" w:cs="Times New Roman"/>
                <w:b/>
                <w:color w:val="0000FF"/>
                <w:lang w:val="uk-UA"/>
              </w:rPr>
              <w:br/>
            </w:r>
            <w:r w:rsidRPr="001749A3">
              <w:rPr>
                <w:rFonts w:eastAsia="Times New Roman" w:cstheme="minorHAnsi"/>
                <w:i/>
                <w:sz w:val="20"/>
                <w:szCs w:val="20"/>
                <w:u w:val="single"/>
                <w:lang w:val="uk-UA"/>
              </w:rPr>
              <w:t xml:space="preserve"> </w:t>
            </w:r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Львівська обл., </w:t>
            </w:r>
            <w:proofErr w:type="spellStart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Буський</w:t>
            </w:r>
            <w:proofErr w:type="spellEnd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 р-н,  с. </w:t>
            </w:r>
            <w:proofErr w:type="spellStart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Сторонибаби</w:t>
            </w:r>
            <w:proofErr w:type="spellEnd"/>
            <w:r w:rsidRPr="001749A3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, вул. Заводська, 1</w:t>
            </w:r>
            <w:r w:rsidRPr="001749A3">
              <w:rPr>
                <w:rFonts w:eastAsia="Times New Roman" w:cstheme="minorHAnsi"/>
                <w:i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</w:tr>
    </w:tbl>
    <w:p w:rsidR="00CC2C10" w:rsidRPr="008F1EBC" w:rsidRDefault="00CC2C10" w:rsidP="001749A3">
      <w:pPr>
        <w:jc w:val="both"/>
        <w:rPr>
          <w:b/>
          <w:i/>
          <w:u w:val="single"/>
        </w:rPr>
      </w:pPr>
    </w:p>
    <w:p w:rsidR="005C0407" w:rsidRPr="0094617C" w:rsidRDefault="00D33ED5" w:rsidP="00F76379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461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Технічне завдання на</w:t>
      </w:r>
      <w:r w:rsidR="002607F5" w:rsidRPr="009461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закупівлю послуг щодо виготовлення та впровадження розгінної колони в умовах </w:t>
      </w:r>
      <w:proofErr w:type="spellStart"/>
      <w:r w:rsidR="002607F5" w:rsidRPr="009461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Сторонибабського</w:t>
      </w:r>
      <w:proofErr w:type="spellEnd"/>
      <w:r w:rsidR="002607F5" w:rsidRPr="009461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МПД ДП «Укрспирт»</w:t>
      </w:r>
      <w:r w:rsidR="002A0A48" w:rsidRPr="009461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30"/>
        <w:gridCol w:w="5776"/>
      </w:tblGrid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Вид роботи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Виготовлення та впровадження розгінної колони 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Замовник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ДП «Укрспирт»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Джерело  фінансування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Кошти замовника за умовами договору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Необхідність розрахунків ефективності інвестицій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Необхідні 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Дані про </w:t>
            </w:r>
            <w:proofErr w:type="spellStart"/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генпроектувальника</w:t>
            </w:r>
            <w:proofErr w:type="spellEnd"/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Наявність ліцензій та дозволів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Стадія проектування</w:t>
            </w:r>
          </w:p>
        </w:tc>
        <w:tc>
          <w:tcPr>
            <w:tcW w:w="5776" w:type="dxa"/>
          </w:tcPr>
          <w:p w:rsidR="005C0407" w:rsidRPr="005C0407" w:rsidRDefault="00F76379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672615">
              <w:rPr>
                <w:rFonts w:ascii="Arial" w:eastAsia="Times New Roman" w:hAnsi="Arial" w:cs="Arial"/>
                <w:i/>
                <w:lang w:val="uk-UA" w:eastAsia="ru-RU"/>
              </w:rPr>
              <w:t xml:space="preserve">І–стадія-Проект, </w:t>
            </w:r>
            <w:proofErr w:type="spellStart"/>
            <w:r w:rsidRPr="00672615">
              <w:rPr>
                <w:rFonts w:ascii="Arial" w:eastAsia="Times New Roman" w:hAnsi="Arial" w:cs="Arial"/>
                <w:i/>
                <w:lang w:val="uk-UA" w:eastAsia="ru-RU"/>
              </w:rPr>
              <w:t>ІІ</w:t>
            </w:r>
            <w:r w:rsidR="005C0407" w:rsidRPr="005C0407">
              <w:rPr>
                <w:rFonts w:ascii="Arial" w:eastAsia="Times New Roman" w:hAnsi="Arial" w:cs="Arial"/>
                <w:i/>
                <w:lang w:val="uk-UA" w:eastAsia="ru-RU"/>
              </w:rPr>
              <w:t>стадія</w:t>
            </w:r>
            <w:proofErr w:type="spellEnd"/>
            <w:r w:rsidR="005C0407" w:rsidRPr="005C0407">
              <w:rPr>
                <w:rFonts w:ascii="Arial" w:eastAsia="Times New Roman" w:hAnsi="Arial" w:cs="Arial"/>
                <w:i/>
                <w:lang w:val="uk-UA" w:eastAsia="ru-RU"/>
              </w:rPr>
              <w:t>-Робоча  документація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Клас наслідків і категорія  складності згідно ДСТУ-Н Б В.1.2-16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Клас наслідків СС2, категорія  складності ІІІ( попередній розрахунок)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Інженерні  дослідження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Необхідні – розрахунок матеріальних та теплових балансів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Початкові дані  про основні умови будівництва(сейсмічність, група  осідання ґрунтів, рівень ґрунтових вод)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Не потрібно </w:t>
            </w:r>
            <w:bookmarkStart w:id="0" w:name="_GoBack"/>
            <w:bookmarkEnd w:id="0"/>
          </w:p>
        </w:tc>
      </w:tr>
      <w:tr w:rsidR="005C0407" w:rsidRPr="005C0407" w:rsidTr="000E0FDA">
        <w:trPr>
          <w:trHeight w:val="1125"/>
        </w:trPr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Основні архітектурно-планові вимоги і характеристика об’єкта</w:t>
            </w:r>
          </w:p>
        </w:tc>
        <w:tc>
          <w:tcPr>
            <w:tcW w:w="5776" w:type="dxa"/>
          </w:tcPr>
          <w:p w:rsidR="005C0407" w:rsidRPr="00AC5F43" w:rsidRDefault="005C0407" w:rsidP="00AC5F43">
            <w:pPr>
              <w:pStyle w:val="a3"/>
              <w:jc w:val="both"/>
              <w:rPr>
                <w:rFonts w:ascii="Arial" w:hAnsi="Arial" w:cs="Arial"/>
                <w:i/>
                <w:lang w:val="uk-UA" w:eastAsia="ru-RU"/>
              </w:rPr>
            </w:pPr>
            <w:r w:rsidRPr="00AC5F43">
              <w:rPr>
                <w:rFonts w:ascii="Arial" w:hAnsi="Arial" w:cs="Arial"/>
                <w:i/>
                <w:lang w:val="uk-UA" w:eastAsia="ru-RU"/>
              </w:rPr>
              <w:t xml:space="preserve">Проект «Реконструкція </w:t>
            </w:r>
            <w:proofErr w:type="spellStart"/>
            <w:r w:rsidRPr="00AC5F43">
              <w:rPr>
                <w:rFonts w:ascii="Arial" w:hAnsi="Arial" w:cs="Arial"/>
                <w:i/>
                <w:lang w:val="uk-UA" w:eastAsia="ru-RU"/>
              </w:rPr>
              <w:t>брагоректифікаційного</w:t>
            </w:r>
            <w:proofErr w:type="spellEnd"/>
            <w:r w:rsidRPr="00AC5F43">
              <w:rPr>
                <w:rFonts w:ascii="Arial" w:hAnsi="Arial" w:cs="Arial"/>
                <w:i/>
                <w:lang w:val="uk-UA" w:eastAsia="ru-RU"/>
              </w:rPr>
              <w:t xml:space="preserve"> апарату </w:t>
            </w:r>
            <w:proofErr w:type="spellStart"/>
            <w:r w:rsidRPr="00AC5F43">
              <w:rPr>
                <w:rFonts w:ascii="Arial" w:hAnsi="Arial" w:cs="Arial"/>
                <w:i/>
                <w:lang w:val="uk-UA" w:eastAsia="ru-RU"/>
              </w:rPr>
              <w:t>Сторонибабського</w:t>
            </w:r>
            <w:proofErr w:type="spellEnd"/>
            <w:r w:rsidRPr="00AC5F43">
              <w:rPr>
                <w:rFonts w:ascii="Arial" w:hAnsi="Arial" w:cs="Arial"/>
                <w:i/>
                <w:lang w:val="uk-UA" w:eastAsia="ru-RU"/>
              </w:rPr>
              <w:t xml:space="preserve"> МПД ДП «Укрспирт» з впровадженням розгінної колони для концентрування домішок супутніх спирту з погону сепаратора СО2, погону ефірів-альдегідів з </w:t>
            </w:r>
            <w:proofErr w:type="spellStart"/>
            <w:r w:rsidRPr="00AC5F43">
              <w:rPr>
                <w:rFonts w:ascii="Arial" w:hAnsi="Arial" w:cs="Arial"/>
                <w:i/>
                <w:lang w:val="uk-UA" w:eastAsia="ru-RU"/>
              </w:rPr>
              <w:t>епюраційної</w:t>
            </w:r>
            <w:proofErr w:type="spellEnd"/>
            <w:r w:rsidRPr="00AC5F43">
              <w:rPr>
                <w:rFonts w:ascii="Arial" w:hAnsi="Arial" w:cs="Arial"/>
                <w:i/>
                <w:lang w:val="uk-UA" w:eastAsia="ru-RU"/>
              </w:rPr>
              <w:t xml:space="preserve"> колони, погону сивушного спирту, погону з уловлювача бражної колони  та промивних вод сивушної ус</w:t>
            </w:r>
            <w:r w:rsidR="00AC5F43">
              <w:rPr>
                <w:rFonts w:ascii="Arial" w:hAnsi="Arial" w:cs="Arial"/>
                <w:i/>
                <w:lang w:val="uk-UA" w:eastAsia="ru-RU"/>
              </w:rPr>
              <w:t>тановки, а також для виділення в</w:t>
            </w:r>
            <w:r w:rsidRPr="00AC5F43">
              <w:rPr>
                <w:rFonts w:ascii="Arial" w:hAnsi="Arial" w:cs="Arial"/>
                <w:i/>
                <w:lang w:val="uk-UA" w:eastAsia="ru-RU"/>
              </w:rPr>
              <w:t>одно спиртового погону звільненого від цих домішок».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Проект розробити у  відповідності  з завданням на  </w:t>
            </w: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lastRenderedPageBreak/>
              <w:t>проектування  і початковими  даними  згідно  даного Завдання та договором на виконання робіт.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Пропозицію зробити в частині:</w:t>
            </w:r>
          </w:p>
          <w:p w:rsidR="005C0407" w:rsidRPr="005C0407" w:rsidRDefault="005C0407" w:rsidP="005C04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Технологічна – матеріальний  баланс напівпродуктів ректифікації, що йдуть на живлення розгінної колони. Матеріальний та тепловий баланс розгінної колони.</w:t>
            </w:r>
          </w:p>
          <w:p w:rsidR="005C0407" w:rsidRPr="005C0407" w:rsidRDefault="005C0407" w:rsidP="005C04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Інженерно технічна – розрахунок геометрії розгінної колони, теплообмінного обладнання та технологічних комунікацій схеми обв’язки та розробка креслень колони.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В проектній  документації  передбачити слідуючи  рішення :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по будівельному плану – прив’язка розгінної колони до місця монтажу в приміщенні апаратного відділення та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трасіровка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технологічних комунікацій;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 технології – розробка апаратно-технологічної схеми процесу розгонки погонів напівпродуктів ректифікації;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по теплоенергетичній  частині  - розрахунок витрат теплової енергії для забезпечення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технологчного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процесу;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ККД колони – 85%;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по системі забезпечення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холодагентом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 системі видалення домішок та їх обліку;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 водопроводі і  каналізації;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 опаленню і вентиляції;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 електротехнічній  частині;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по автоматизації і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КІПіА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 охороні  праці;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 пожежній безпеці;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ПОБ;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ОВД.</w:t>
            </w:r>
          </w:p>
        </w:tc>
      </w:tr>
      <w:tr w:rsidR="005C0407" w:rsidRPr="005C0407" w:rsidTr="000E0FDA">
        <w:trPr>
          <w:trHeight w:val="240"/>
        </w:trPr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11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Основні інженерно – технічні вимоги і характеристика об’єкта впровадження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В проектній  пропозиції необхідно  передбачити виконання наступних  інженерно – технічних вимог: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спосіб видалення та концентрування домішок супутніх спирту – екстрактивна ректифікація в циклічний спосіб;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кількість спиртовмісних фракцій, що надходять на тарілку живлення розгінної колони, в перерахунку на безводний спирт – 18,5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дал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/год;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кількість кубової рідини, що виходить з розгінної колони має мати міцність біля 4% та складати 4000 дм3/год;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живлення розгінної колони складається з погону сепаратора СО2, погону ефірів-альдегідів з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епюраційної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колони, погону сивушного спирту, погону з уловлювача бражної колони  та промивних вод сивушної установки;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 запропонований спосіб ректифікації та його апаратурне облаштування має забезпечити видалення та концентрування супутніх спирту домішок з перерахованих погонів ректифікації до концентрації не менше 88 (з декантатора);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запропонований спосіб ректифікації та його апаратурне облаштування має забезпечити видалення та  вміст в кубовому залишку розгінної </w:t>
            </w: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lastRenderedPageBreak/>
              <w:t xml:space="preserve">колони – ефірів – не більше 0,5 мг/л, альдегідів - не більше 1 мг/л, проміжних домішок (сивуха) 2 мг/л, вмісту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ізопропанолу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не допускається;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витрата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гріючої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пари на процес розгонки погонів ректифікації не має перевищувати 16 кг/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дал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безводного спирту живлення розгінної колони;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запропонована схема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розгінки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має бути забезпечений системою приладів КІП та повною  автоматизацією процесів. </w:t>
            </w:r>
          </w:p>
        </w:tc>
      </w:tr>
      <w:tr w:rsidR="005C0407" w:rsidRPr="005C0407" w:rsidTr="000E0FDA">
        <w:trPr>
          <w:trHeight w:val="751"/>
        </w:trPr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12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Періодичність проектування і будівництва, необхідність виділення пускових комплексів.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Проектування  здійснювати в дві  черги (проект і  робоча документація)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Реконструкція  здійснюється  в одну  чергу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Визначення класу (наслідків) відповідальності, категорії  складності і встановленого терміну експлуатації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Потрібно. Визначається Виконавцем  по узгодженню  з Замовником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Вказівки про необхідність:</w:t>
            </w:r>
          </w:p>
          <w:p w:rsidR="005C0407" w:rsidRPr="005C0407" w:rsidRDefault="005C0407" w:rsidP="005C0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Розробка індивідуальних технічних умов;</w:t>
            </w:r>
          </w:p>
          <w:p w:rsidR="005C0407" w:rsidRPr="005C0407" w:rsidRDefault="005C0407" w:rsidP="005C0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Розробки окремих проектних рішень в декількох варіантах і на  конкурсній  основі;</w:t>
            </w:r>
          </w:p>
          <w:p w:rsidR="005C0407" w:rsidRPr="005C0407" w:rsidRDefault="005C0407" w:rsidP="005C0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Попередніх узгоджень проектних рішень;</w:t>
            </w:r>
          </w:p>
          <w:p w:rsidR="005C0407" w:rsidRPr="005C0407" w:rsidRDefault="005C0407" w:rsidP="005C0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Виконання демонстраційних матеріалів, макетів і креслень інтер’єрів, їх склад і форма;</w:t>
            </w:r>
          </w:p>
          <w:p w:rsidR="005C0407" w:rsidRPr="005C0407" w:rsidRDefault="005C0407" w:rsidP="005C0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Виконання науково-дослідницьких і дослідно-</w:t>
            </w:r>
            <w:proofErr w:type="spellStart"/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експерементальних</w:t>
            </w:r>
            <w:proofErr w:type="spellEnd"/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робіт в процесі проектування і будівництва;</w:t>
            </w:r>
          </w:p>
          <w:p w:rsidR="005C0407" w:rsidRPr="005C0407" w:rsidRDefault="005C0407" w:rsidP="005C0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Технічного захисту інформації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Необхідно  для  системи автоматизації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Необхідно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Дані про вид сировини (погонів) і  попередній  аналіз  її кількості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Необхідно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Потужність або характеристика об’єкта,  виробнича програма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Кількість спиртовмісних фракцій, що надходять на тарілку живлення розгінної колони, в перерахунку на безводний спирт – 18,5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дал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/год;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Витрата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гріючої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пари на процес розгонки погонів ректифікації не має перевищувати 16 кг/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дал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безводного спирту живлення розгінної колони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ККД колони – не менше 85%.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Режим роботи  8000 годин в рік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інженерного захисту території та  об’єктів.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Благоустрій  території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Вимоги по енергопостачанню </w:t>
            </w: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і енергоефективності.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lastRenderedPageBreak/>
              <w:t>Необхідно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20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розробки розділу  «Оцінка  дії на навколишнє  середовище»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Необхідно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 до режиму безпеки і охорони праці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У відповідності  з вимогами нормативної документації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відносно розробки розділу інженерно-технічних заходів громадського захисту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розробки системи протипожежного захисту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У відповідності  з вимогами нормативної документації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розробки спеціальних мір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Не потрібно</w:t>
            </w:r>
          </w:p>
        </w:tc>
      </w:tr>
      <w:tr w:rsidR="005C0407" w:rsidRPr="005C0407" w:rsidTr="000E0FDA">
        <w:tc>
          <w:tcPr>
            <w:tcW w:w="45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3230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C04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Початкові дані для проектування</w:t>
            </w:r>
          </w:p>
        </w:tc>
        <w:tc>
          <w:tcPr>
            <w:tcW w:w="5776" w:type="dxa"/>
          </w:tcPr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-Акт обстеження  існуючої  схеми ректифікації з фіксацією матеріальних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котоків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-Існуючі генеральні  плани території  і  будівлі.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-Технічні  умови на  підключення  реконструйованого об’єкту  до інженерної  сітки і  комунікацій (ТУ на електропостачання, водопостачання, водовідведення).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-Дані по видах  будівельних  конструкцій, що будуть застосовуватись при  реконструкції.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-Відомості про підземні  та наземні  комунікації  та  їх  технічний  стан.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-Дані по видах сировини (погонів), що планується  застосовувати: погону сепаратора СО2, погону ефірів-альдегідів з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епюраційної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колони, погону сивушного спирту, погону з уловлювача бражної колони  та промивних вод сивушної установки;</w:t>
            </w:r>
          </w:p>
          <w:p w:rsidR="005C0407" w:rsidRPr="005C0407" w:rsidRDefault="005C0407" w:rsidP="005C04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- Для  виконання  проектних робіт  по  реконструкції висновки про результати обстеження  будівельної  конструкції, </w:t>
            </w:r>
            <w:proofErr w:type="spellStart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>обмірочні</w:t>
            </w:r>
            <w:proofErr w:type="spellEnd"/>
            <w:r w:rsidRPr="005C0407">
              <w:rPr>
                <w:rFonts w:ascii="Arial" w:eastAsia="Times New Roman" w:hAnsi="Arial" w:cs="Arial"/>
                <w:i/>
                <w:lang w:val="uk-UA" w:eastAsia="ru-RU"/>
              </w:rPr>
              <w:t xml:space="preserve">   креслення, відомості про перенос діючих  інженерних сіток та  комунікацій.</w:t>
            </w:r>
          </w:p>
        </w:tc>
      </w:tr>
    </w:tbl>
    <w:p w:rsidR="000B0896" w:rsidRPr="005C0407" w:rsidRDefault="000B0896" w:rsidP="005C0407">
      <w:pPr>
        <w:rPr>
          <w:lang w:val="uk-UA"/>
        </w:rPr>
      </w:pPr>
    </w:p>
    <w:sectPr w:rsidR="000B0896" w:rsidRPr="005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8B6"/>
    <w:multiLevelType w:val="hybridMultilevel"/>
    <w:tmpl w:val="4344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35A1"/>
    <w:multiLevelType w:val="hybridMultilevel"/>
    <w:tmpl w:val="4DDA0EFE"/>
    <w:lvl w:ilvl="0" w:tplc="A9BC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B6B60"/>
    <w:multiLevelType w:val="hybridMultilevel"/>
    <w:tmpl w:val="DD269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7"/>
    <w:rsid w:val="000B0896"/>
    <w:rsid w:val="000E0FDA"/>
    <w:rsid w:val="00127310"/>
    <w:rsid w:val="001749A3"/>
    <w:rsid w:val="001D2E00"/>
    <w:rsid w:val="00215209"/>
    <w:rsid w:val="002607F5"/>
    <w:rsid w:val="00280D7B"/>
    <w:rsid w:val="002A0A48"/>
    <w:rsid w:val="004A50CE"/>
    <w:rsid w:val="005A58CB"/>
    <w:rsid w:val="005C0407"/>
    <w:rsid w:val="005C6341"/>
    <w:rsid w:val="005C6C5C"/>
    <w:rsid w:val="00672615"/>
    <w:rsid w:val="007356BF"/>
    <w:rsid w:val="00835657"/>
    <w:rsid w:val="008A65B0"/>
    <w:rsid w:val="008F1EBC"/>
    <w:rsid w:val="0094617C"/>
    <w:rsid w:val="009554B9"/>
    <w:rsid w:val="009F14CB"/>
    <w:rsid w:val="00AC5F43"/>
    <w:rsid w:val="00CC2C10"/>
    <w:rsid w:val="00D33ED5"/>
    <w:rsid w:val="00EA19B0"/>
    <w:rsid w:val="00EC454B"/>
    <w:rsid w:val="00EC5F08"/>
    <w:rsid w:val="00F76379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6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6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5</cp:revision>
  <dcterms:created xsi:type="dcterms:W3CDTF">2018-04-03T15:19:00Z</dcterms:created>
  <dcterms:modified xsi:type="dcterms:W3CDTF">2018-04-04T11:14:00Z</dcterms:modified>
</cp:coreProperties>
</file>